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 couple’s day in Paris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Starting your day in Paris leaves you breathless every single time. You just wake up and there you are, in the most beautiful city on Earth. You open up the curtains and you see the tower. The one and only tower you’ve been dreaming about seeing ever since you and your loved one decided to spend your entire lives together.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sun is slowly rising from behind the perfectly aligned buildings. After you open the window to your room, you can feel a slight breeze as it makes its way towards the breakfast table you and your fiance have set up in the room. The fresh croissants smell like heaven. The warm coffee tastes like a dream. The mini macarons look like they’re in a picture on the plate, so pretty you don’t even want to touch them.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Eiffel Tower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first stop on your itinerary is the Eiffel Tower, the symbol of Paris. But not just the symbol of Paris. The Eiffel Tower is the international symbol of love, romance and strength. It’s the first place you think about when somebody mentions Paris to you. The closer you get to it and manage to see more and more of it from the taxi, the more impressive it becomes.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you finally are able to sit right below the tower, you’re left speechless by the size, the shapes, the light flowing through them and by the overall looks of it. You’re squeezing your partner’s hand and she gives you a quick kiss on the chick. It’s one of those kisses that, although was short, you’ll never forget your entire life.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elevator takes you to the top of the tower in no time. You can see the whole city of Paris from above. The cars look like they’re toys on the streets. The Parisian buildings seem to be painted from that altitude, and even though you can spot some details, like people sitting on their balconies and enjoying some morning wine, you are still feeling like you’re part of a fairy tale. You’re brought back to the present by a hug that your soulmate gives you without notice. There’s the hug you’ll never forget your entire life, on top of the Eiffel tower, overlooking beautiful Paris.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Notre Dame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short bicycle ride takes you both to Notre Dame, the most famous church in France. The crowds are just beginning to form outside, but the place is still pretty quiet, so you go in with a lot of impatience and excitement. Inside, you look around at the amazing architecture that you can admire all over the inside walls of the church. They’re all so simple, yet so inspiring and imposing. You really do feel closer to God in a place such as this one.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Your partner reminds you of the story about the Hunchback of Notre Dame. You are not sure why, but that movie suddenly feels like a very important one for you and your soulmate. She then reminds you of how you invited her to a movie night and you chose that same movie for the special occasion. You both laugh and then continue walking with your heads up, taking all of the roof of the church in. The lines, the lights, the quiet setting. There are a few things more divine than being inside of a religious site of this magnitude.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Louvre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short metro ride was nice and easy. People watching is one of the most amazing activities you can do regardless of the city you’re in. Especially in Paris, where people from every corner of the globe come to see the Eiffel Tower, the Notre Dame cathedral and, of course, the Louvre museum. Right from when you enter the inside courtyard, you’re simply stunned by the beauty of the glass pyramid and the building that hosts some of the most amazing pieces of art on the face of the planet.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You’re both helped with a picture a nice France lady snaps for you in front of the pyramid, with its amazing water jets dancing around you and the crowds of travellers. You enter the museum and start looking for the most important attractions. Venus de Milo suddenly shows up from right around the corner. You’re amazed by the details the artist was able to obtain with nothing but hand tools and a block of marble. You then stumble upon Victoire de Samothrace, the famous headless statue with wings. You can feel your adrenaline rising as you let the masterpieces sink 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You’re left without words with every step you take. Yet nothing can prepare you for the time you meet Her for the first time. You walk slowly through a corridor filled with the most amazing paintings in the world. Just to meet the one and only, the Mona Lisa at the end. It’s another one of those moments you can live only in Paris. You’re so grateful you’re admiring the most famous painting on Earth while you’re holding hands with the most beautiful and important girl in your world. You both look at one another and kiss. Words are useless.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Seine River Boat Cruise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Seine river calls your name the minute you step out of the Louvre, after hours and hours of admiring the most amazing art ever created. You’re both hungry and excited about the afternoon, so the only logical thing to do is to jump on a boat cruise on the river. You are seated at the table on the boat, having a 360 degree view over the entire river and the city that’s just about to be lit up.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boat starts rolling out of the dock. You’re both served a glass of Bordeaux wine to start your loving dinner. The wine smells of fresh blueberries, chocolate and coffee. The taste of the wine is rich, but not overpowering. You both cheer for the day you had in Paris. Right then, at that moment, everything is perfect and there’s no room for worries in your minds. </w:t>
      </w:r>
    </w:p>
    <w:p w:rsidR="00000000" w:rsidDel="00000000" w:rsidP="00000000" w:rsidRDefault="00000000" w:rsidRPr="00000000" w14:paraId="00000022">
      <w:pPr>
        <w:rPr/>
      </w:pPr>
      <w:r w:rsidDel="00000000" w:rsidR="00000000" w:rsidRPr="00000000">
        <w:rPr>
          <w:rtl w:val="0"/>
        </w:rPr>
        <w:t xml:space="preserve">She takes your hand in hers and plays with it. After a 4-course meal, you’re served a lavish sparkling magical beverage that’s simply perfect. Raising your glasses of champagne, you toast for the most amazing day you’ve had in Paris, the City of Lights and Love.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